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高垌祠堂有两种方案，图1按现样重建！图2新建2塔！各家各户请转告家中长辈同意什么方案？然后请投票！</w:t>
      </w:r>
    </w:p>
    <w:p>
      <w:pPr>
        <w:rPr>
          <w:rFonts w:hint="eastAsia"/>
        </w:rPr>
      </w:pPr>
      <w:r>
        <w:rPr>
          <w:rFonts w:hint="eastAsia"/>
        </w:rPr>
        <w:t>图1方案投票: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图2方案投票:吕海球，吕德球，吕正球，吕国强，吕茂球、吕清球、吕春球、吕亚辉，吕远球，吕瑞和，吕杰，吕永球，吕平光，吕国球，吕照球，吕昌球，吕抄球，吕石球，吕关双，吕桂球，吕志峰，吕贤光，吕东球，吕安球，吕裕球，吕亚坤，吕亚和，吕顺球 ，  吕玉光，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34AA1"/>
    <w:rsid w:val="6913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2018-07-31T00:56:00Z</dcterms:created>
  <dc:creator>荔枝产地</dc:creator>
  <cp:lastModifiedBy>荔枝产地</cp:lastModifiedBy>
  <dcterms:modified xsi:type="dcterms:W3CDTF">2018-07-31T00:57:20Z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